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617" w:rsidRDefault="00301617" w:rsidP="00301617">
      <w:pPr>
        <w:spacing w:line="480" w:lineRule="auto"/>
        <w:jc w:val="center"/>
        <w:rPr>
          <w:rFonts w:ascii="Times New Roman" w:hAnsi="Times New Roman" w:cs="Times New Roman"/>
          <w:color w:val="222222"/>
          <w:sz w:val="24"/>
          <w:szCs w:val="24"/>
          <w:shd w:val="clear" w:color="auto" w:fill="FFFFFF"/>
        </w:rPr>
      </w:pPr>
      <w:bookmarkStart w:id="0" w:name="_GoBack"/>
      <w:bookmarkEnd w:id="0"/>
    </w:p>
    <w:p w:rsidR="00301617" w:rsidRDefault="00301617" w:rsidP="00301617">
      <w:pPr>
        <w:spacing w:line="480" w:lineRule="auto"/>
        <w:jc w:val="center"/>
        <w:rPr>
          <w:rFonts w:ascii="Times New Roman" w:hAnsi="Times New Roman" w:cs="Times New Roman"/>
          <w:color w:val="222222"/>
          <w:sz w:val="24"/>
          <w:szCs w:val="24"/>
          <w:shd w:val="clear" w:color="auto" w:fill="FFFFFF"/>
        </w:rPr>
      </w:pPr>
    </w:p>
    <w:p w:rsidR="00301617" w:rsidRDefault="00301617" w:rsidP="00301617">
      <w:pPr>
        <w:spacing w:line="480" w:lineRule="auto"/>
        <w:jc w:val="center"/>
        <w:rPr>
          <w:rFonts w:ascii="Times New Roman" w:hAnsi="Times New Roman" w:cs="Times New Roman"/>
          <w:color w:val="222222"/>
          <w:sz w:val="24"/>
          <w:szCs w:val="24"/>
          <w:shd w:val="clear" w:color="auto" w:fill="FFFFFF"/>
        </w:rPr>
      </w:pPr>
    </w:p>
    <w:p w:rsidR="00301617" w:rsidRDefault="00301617" w:rsidP="00301617">
      <w:pPr>
        <w:spacing w:line="480" w:lineRule="auto"/>
        <w:jc w:val="center"/>
        <w:rPr>
          <w:rFonts w:ascii="Times New Roman" w:hAnsi="Times New Roman" w:cs="Times New Roman"/>
          <w:color w:val="222222"/>
          <w:sz w:val="24"/>
          <w:szCs w:val="24"/>
          <w:shd w:val="clear" w:color="auto" w:fill="FFFFFF"/>
        </w:rPr>
      </w:pPr>
    </w:p>
    <w:p w:rsidR="00301617" w:rsidRDefault="00301617" w:rsidP="00301617">
      <w:pPr>
        <w:spacing w:line="480" w:lineRule="auto"/>
        <w:jc w:val="center"/>
        <w:rPr>
          <w:rFonts w:ascii="Times New Roman" w:hAnsi="Times New Roman" w:cs="Times New Roman"/>
          <w:color w:val="222222"/>
          <w:sz w:val="24"/>
          <w:szCs w:val="24"/>
          <w:shd w:val="clear" w:color="auto" w:fill="FFFFFF"/>
        </w:rPr>
      </w:pPr>
    </w:p>
    <w:p w:rsidR="00301617" w:rsidRDefault="00301617" w:rsidP="00301617">
      <w:pPr>
        <w:spacing w:line="480" w:lineRule="auto"/>
        <w:jc w:val="center"/>
        <w:rPr>
          <w:rFonts w:ascii="Times New Roman" w:hAnsi="Times New Roman" w:cs="Times New Roman"/>
          <w:color w:val="222222"/>
          <w:sz w:val="24"/>
          <w:szCs w:val="24"/>
          <w:shd w:val="clear" w:color="auto" w:fill="FFFFFF"/>
        </w:rPr>
      </w:pPr>
    </w:p>
    <w:p w:rsidR="00301617" w:rsidRDefault="00301617" w:rsidP="00301617">
      <w:pPr>
        <w:spacing w:line="480" w:lineRule="auto"/>
        <w:jc w:val="center"/>
        <w:rPr>
          <w:rFonts w:ascii="Times New Roman" w:hAnsi="Times New Roman" w:cs="Times New Roman"/>
          <w:color w:val="222222"/>
          <w:sz w:val="24"/>
          <w:szCs w:val="24"/>
          <w:shd w:val="clear" w:color="auto" w:fill="FFFFFF"/>
        </w:rPr>
      </w:pPr>
    </w:p>
    <w:p w:rsidR="00301617" w:rsidRDefault="00301617" w:rsidP="00301617">
      <w:pPr>
        <w:spacing w:line="480" w:lineRule="auto"/>
        <w:jc w:val="center"/>
        <w:rPr>
          <w:rFonts w:ascii="Times New Roman" w:hAnsi="Times New Roman" w:cs="Times New Roman"/>
          <w:color w:val="222222"/>
          <w:sz w:val="24"/>
          <w:szCs w:val="24"/>
          <w:shd w:val="clear" w:color="auto" w:fill="FFFFFF"/>
        </w:rPr>
      </w:pPr>
    </w:p>
    <w:p w:rsidR="00301617" w:rsidRPr="00301617" w:rsidRDefault="00301617" w:rsidP="00301617">
      <w:pPr>
        <w:spacing w:line="480" w:lineRule="auto"/>
        <w:jc w:val="center"/>
        <w:rPr>
          <w:rFonts w:ascii="Times New Roman" w:hAnsi="Times New Roman" w:cs="Times New Roman"/>
          <w:color w:val="222222"/>
          <w:sz w:val="24"/>
          <w:szCs w:val="24"/>
          <w:shd w:val="clear" w:color="auto" w:fill="FFFFFF"/>
        </w:rPr>
      </w:pPr>
      <w:r w:rsidRPr="00301617">
        <w:rPr>
          <w:rFonts w:ascii="Times New Roman" w:hAnsi="Times New Roman" w:cs="Times New Roman"/>
          <w:color w:val="222222"/>
          <w:sz w:val="24"/>
          <w:szCs w:val="24"/>
          <w:shd w:val="clear" w:color="auto" w:fill="FFFFFF"/>
        </w:rPr>
        <w:t>Question Answer</w:t>
      </w:r>
    </w:p>
    <w:p w:rsidR="00301617" w:rsidRPr="00301617" w:rsidRDefault="00301617" w:rsidP="00301617">
      <w:pPr>
        <w:spacing w:line="480" w:lineRule="auto"/>
        <w:jc w:val="center"/>
        <w:rPr>
          <w:rFonts w:ascii="Times New Roman" w:hAnsi="Times New Roman" w:cs="Times New Roman"/>
          <w:color w:val="222222"/>
          <w:sz w:val="24"/>
          <w:szCs w:val="24"/>
          <w:shd w:val="clear" w:color="auto" w:fill="FFFFFF"/>
        </w:rPr>
      </w:pPr>
      <w:r w:rsidRPr="00301617">
        <w:rPr>
          <w:rFonts w:ascii="Times New Roman" w:hAnsi="Times New Roman" w:cs="Times New Roman"/>
          <w:color w:val="222222"/>
          <w:sz w:val="24"/>
          <w:szCs w:val="24"/>
          <w:shd w:val="clear" w:color="auto" w:fill="FFFFFF"/>
        </w:rPr>
        <w:t>Student’s Name</w:t>
      </w:r>
    </w:p>
    <w:p w:rsidR="00301617" w:rsidRPr="00301617" w:rsidRDefault="00301617" w:rsidP="00301617">
      <w:pPr>
        <w:spacing w:line="480" w:lineRule="auto"/>
        <w:jc w:val="center"/>
        <w:rPr>
          <w:rFonts w:ascii="Times New Roman" w:hAnsi="Times New Roman" w:cs="Times New Roman"/>
          <w:color w:val="222222"/>
          <w:sz w:val="24"/>
          <w:szCs w:val="24"/>
          <w:shd w:val="clear" w:color="auto" w:fill="FFFFFF"/>
        </w:rPr>
      </w:pPr>
      <w:r w:rsidRPr="00301617">
        <w:rPr>
          <w:rFonts w:ascii="Times New Roman" w:hAnsi="Times New Roman" w:cs="Times New Roman"/>
          <w:color w:val="222222"/>
          <w:sz w:val="24"/>
          <w:szCs w:val="24"/>
          <w:shd w:val="clear" w:color="auto" w:fill="FFFFFF"/>
        </w:rPr>
        <w:t>Institution Affiliation</w:t>
      </w:r>
    </w:p>
    <w:p w:rsidR="00301617" w:rsidRDefault="00301617" w:rsidP="00301617">
      <w:pPr>
        <w:pStyle w:val="ListParagraph"/>
        <w:spacing w:line="480" w:lineRule="auto"/>
        <w:rPr>
          <w:rFonts w:ascii="Times New Roman" w:hAnsi="Times New Roman" w:cs="Times New Roman"/>
          <w:b/>
          <w:color w:val="222222"/>
          <w:sz w:val="24"/>
          <w:szCs w:val="24"/>
          <w:shd w:val="clear" w:color="auto" w:fill="FFFFFF"/>
        </w:rPr>
      </w:pPr>
    </w:p>
    <w:p w:rsidR="00301617" w:rsidRDefault="00301617" w:rsidP="00301617">
      <w:pPr>
        <w:pStyle w:val="ListParagraph"/>
        <w:spacing w:line="480" w:lineRule="auto"/>
        <w:rPr>
          <w:rFonts w:ascii="Times New Roman" w:hAnsi="Times New Roman" w:cs="Times New Roman"/>
          <w:b/>
          <w:color w:val="222222"/>
          <w:sz w:val="24"/>
          <w:szCs w:val="24"/>
          <w:shd w:val="clear" w:color="auto" w:fill="FFFFFF"/>
        </w:rPr>
      </w:pPr>
    </w:p>
    <w:p w:rsidR="00301617" w:rsidRDefault="00301617" w:rsidP="00301617">
      <w:pPr>
        <w:pStyle w:val="ListParagraph"/>
        <w:spacing w:line="480" w:lineRule="auto"/>
        <w:rPr>
          <w:rFonts w:ascii="Times New Roman" w:hAnsi="Times New Roman" w:cs="Times New Roman"/>
          <w:b/>
          <w:color w:val="222222"/>
          <w:sz w:val="24"/>
          <w:szCs w:val="24"/>
          <w:shd w:val="clear" w:color="auto" w:fill="FFFFFF"/>
        </w:rPr>
      </w:pPr>
    </w:p>
    <w:p w:rsidR="00301617" w:rsidRDefault="00301617" w:rsidP="00301617">
      <w:pPr>
        <w:pStyle w:val="ListParagraph"/>
        <w:spacing w:line="480" w:lineRule="auto"/>
        <w:rPr>
          <w:rFonts w:ascii="Times New Roman" w:hAnsi="Times New Roman" w:cs="Times New Roman"/>
          <w:b/>
          <w:color w:val="222222"/>
          <w:sz w:val="24"/>
          <w:szCs w:val="24"/>
          <w:shd w:val="clear" w:color="auto" w:fill="FFFFFF"/>
        </w:rPr>
      </w:pPr>
    </w:p>
    <w:p w:rsidR="00301617" w:rsidRDefault="00301617" w:rsidP="00301617">
      <w:pPr>
        <w:pStyle w:val="ListParagraph"/>
        <w:spacing w:line="480" w:lineRule="auto"/>
        <w:rPr>
          <w:rFonts w:ascii="Times New Roman" w:hAnsi="Times New Roman" w:cs="Times New Roman"/>
          <w:b/>
          <w:color w:val="222222"/>
          <w:sz w:val="24"/>
          <w:szCs w:val="24"/>
          <w:shd w:val="clear" w:color="auto" w:fill="FFFFFF"/>
        </w:rPr>
      </w:pPr>
    </w:p>
    <w:p w:rsidR="00301617" w:rsidRDefault="00301617" w:rsidP="00301617">
      <w:pPr>
        <w:pStyle w:val="ListParagraph"/>
        <w:spacing w:line="480" w:lineRule="auto"/>
        <w:rPr>
          <w:rFonts w:ascii="Times New Roman" w:hAnsi="Times New Roman" w:cs="Times New Roman"/>
          <w:b/>
          <w:color w:val="222222"/>
          <w:sz w:val="24"/>
          <w:szCs w:val="24"/>
          <w:shd w:val="clear" w:color="auto" w:fill="FFFFFF"/>
        </w:rPr>
      </w:pPr>
    </w:p>
    <w:p w:rsidR="00301617" w:rsidRDefault="00301617" w:rsidP="00301617">
      <w:pPr>
        <w:pStyle w:val="ListParagraph"/>
        <w:spacing w:line="480" w:lineRule="auto"/>
        <w:rPr>
          <w:rFonts w:ascii="Times New Roman" w:hAnsi="Times New Roman" w:cs="Times New Roman"/>
          <w:b/>
          <w:color w:val="222222"/>
          <w:sz w:val="24"/>
          <w:szCs w:val="24"/>
          <w:shd w:val="clear" w:color="auto" w:fill="FFFFFF"/>
        </w:rPr>
      </w:pPr>
    </w:p>
    <w:p w:rsidR="00301617" w:rsidRDefault="00301617" w:rsidP="00301617">
      <w:pPr>
        <w:pStyle w:val="ListParagraph"/>
        <w:spacing w:line="480" w:lineRule="auto"/>
        <w:rPr>
          <w:rFonts w:ascii="Times New Roman" w:hAnsi="Times New Roman" w:cs="Times New Roman"/>
          <w:b/>
          <w:color w:val="222222"/>
          <w:sz w:val="24"/>
          <w:szCs w:val="24"/>
          <w:shd w:val="clear" w:color="auto" w:fill="FFFFFF"/>
        </w:rPr>
      </w:pPr>
    </w:p>
    <w:p w:rsidR="003812B3" w:rsidRPr="004D6F55" w:rsidRDefault="0012597B" w:rsidP="004D6F55">
      <w:pPr>
        <w:pStyle w:val="ListParagraph"/>
        <w:numPr>
          <w:ilvl w:val="0"/>
          <w:numId w:val="4"/>
        </w:numPr>
        <w:spacing w:line="480" w:lineRule="auto"/>
        <w:rPr>
          <w:rFonts w:ascii="Times New Roman" w:hAnsi="Times New Roman" w:cs="Times New Roman"/>
          <w:b/>
          <w:color w:val="222222"/>
          <w:sz w:val="24"/>
          <w:szCs w:val="24"/>
          <w:shd w:val="clear" w:color="auto" w:fill="FFFFFF"/>
        </w:rPr>
      </w:pPr>
      <w:r w:rsidRPr="004D6F55">
        <w:rPr>
          <w:rFonts w:ascii="Times New Roman" w:hAnsi="Times New Roman" w:cs="Times New Roman"/>
          <w:b/>
          <w:color w:val="222222"/>
          <w:sz w:val="24"/>
          <w:szCs w:val="24"/>
          <w:shd w:val="clear" w:color="auto" w:fill="FFFFFF"/>
        </w:rPr>
        <w:lastRenderedPageBreak/>
        <w:t>Briefly discuss the effectiveness of probation as compared to other sentences (i.e. incarceration)</w:t>
      </w:r>
    </w:p>
    <w:p w:rsidR="0012597B" w:rsidRPr="00301617" w:rsidRDefault="00C85DE9" w:rsidP="00301617">
      <w:pPr>
        <w:spacing w:line="480" w:lineRule="auto"/>
        <w:rPr>
          <w:rFonts w:ascii="Times New Roman" w:hAnsi="Times New Roman" w:cs="Times New Roman"/>
          <w:sz w:val="24"/>
          <w:szCs w:val="24"/>
        </w:rPr>
      </w:pPr>
      <w:r w:rsidRPr="00301617">
        <w:rPr>
          <w:rFonts w:ascii="Times New Roman" w:hAnsi="Times New Roman" w:cs="Times New Roman"/>
          <w:sz w:val="24"/>
          <w:szCs w:val="24"/>
        </w:rPr>
        <w:t>Probation is a form of punishment that en</w:t>
      </w:r>
      <w:r w:rsidR="00747AA1" w:rsidRPr="00301617">
        <w:rPr>
          <w:rFonts w:ascii="Times New Roman" w:hAnsi="Times New Roman" w:cs="Times New Roman"/>
          <w:sz w:val="24"/>
          <w:szCs w:val="24"/>
        </w:rPr>
        <w:t xml:space="preserve">tails close supervision over </w:t>
      </w:r>
      <w:r w:rsidRPr="00301617">
        <w:rPr>
          <w:rFonts w:ascii="Times New Roman" w:hAnsi="Times New Roman" w:cs="Times New Roman"/>
          <w:sz w:val="24"/>
          <w:szCs w:val="24"/>
        </w:rPr>
        <w:t xml:space="preserve">criminal as ordered by the court instead of serving time in prison. </w:t>
      </w:r>
      <w:r w:rsidR="00747AA1" w:rsidRPr="00301617">
        <w:rPr>
          <w:rFonts w:ascii="Times New Roman" w:hAnsi="Times New Roman" w:cs="Times New Roman"/>
          <w:sz w:val="24"/>
          <w:szCs w:val="24"/>
        </w:rPr>
        <w:t xml:space="preserve">An offender is ordered to strictly follow certain conditions set forth by the court, and is frequently threatened of being imprisoned if found breaking the rules and conditions provided by the court. Compared to the other sentences such as incarceration, probation </w:t>
      </w:r>
      <w:r w:rsidR="00A90A8B" w:rsidRPr="00301617">
        <w:rPr>
          <w:rFonts w:ascii="Times New Roman" w:hAnsi="Times New Roman" w:cs="Times New Roman"/>
          <w:sz w:val="24"/>
          <w:szCs w:val="24"/>
        </w:rPr>
        <w:t>is quite effective as it offers low-risk offenders a chance to pay their dues to society. In addition, probation provides stability as the offender can maintain employment and remain a contributing member of society, since his life is not interrupted unlike incarceration where the criminals serve life imprisonment</w:t>
      </w:r>
      <w:r w:rsidR="00301617" w:rsidRPr="00301617">
        <w:rPr>
          <w:rFonts w:ascii="Times New Roman" w:hAnsi="Times New Roman" w:cs="Times New Roman"/>
          <w:sz w:val="24"/>
          <w:szCs w:val="24"/>
        </w:rPr>
        <w:t xml:space="preserve"> (</w:t>
      </w:r>
      <w:r w:rsidR="00301617" w:rsidRPr="00301617">
        <w:rPr>
          <w:rFonts w:ascii="Times New Roman" w:hAnsi="Times New Roman" w:cs="Times New Roman"/>
          <w:color w:val="222222"/>
          <w:sz w:val="24"/>
          <w:szCs w:val="24"/>
          <w:shd w:val="clear" w:color="auto" w:fill="FFFFFF"/>
        </w:rPr>
        <w:t>Robinson, 2018)</w:t>
      </w:r>
      <w:r w:rsidR="00A90A8B" w:rsidRPr="00301617">
        <w:rPr>
          <w:rFonts w:ascii="Times New Roman" w:hAnsi="Times New Roman" w:cs="Times New Roman"/>
          <w:sz w:val="24"/>
          <w:szCs w:val="24"/>
        </w:rPr>
        <w:t xml:space="preserve">. </w:t>
      </w:r>
      <w:r w:rsidR="00453665" w:rsidRPr="00301617">
        <w:rPr>
          <w:rFonts w:ascii="Times New Roman" w:hAnsi="Times New Roman" w:cs="Times New Roman"/>
          <w:sz w:val="24"/>
          <w:szCs w:val="24"/>
        </w:rPr>
        <w:t xml:space="preserve">While on probation, an offender may participate in rehabilitation to access guidance and teaching skills on how to cope with daily life. Its effectiveness surpasses other sentences, therefore, worthwhile. </w:t>
      </w:r>
    </w:p>
    <w:p w:rsidR="00453665" w:rsidRPr="004D6F55" w:rsidRDefault="00453665" w:rsidP="004D6F55">
      <w:pPr>
        <w:pStyle w:val="ListParagraph"/>
        <w:numPr>
          <w:ilvl w:val="0"/>
          <w:numId w:val="4"/>
        </w:numPr>
        <w:spacing w:line="480" w:lineRule="auto"/>
        <w:rPr>
          <w:rFonts w:ascii="Times New Roman" w:hAnsi="Times New Roman" w:cs="Times New Roman"/>
          <w:b/>
          <w:color w:val="222222"/>
          <w:sz w:val="24"/>
          <w:szCs w:val="24"/>
          <w:shd w:val="clear" w:color="auto" w:fill="FFFFFF"/>
        </w:rPr>
      </w:pPr>
      <w:r w:rsidRPr="004D6F55">
        <w:rPr>
          <w:rFonts w:ascii="Times New Roman" w:hAnsi="Times New Roman" w:cs="Times New Roman"/>
          <w:b/>
          <w:color w:val="222222"/>
          <w:sz w:val="24"/>
          <w:szCs w:val="24"/>
          <w:shd w:val="clear" w:color="auto" w:fill="FFFFFF"/>
        </w:rPr>
        <w:t>In your opinion, should offenders be required to make restitution to their victim(s)?</w:t>
      </w:r>
    </w:p>
    <w:p w:rsidR="00453665" w:rsidRPr="00301617" w:rsidRDefault="00385825" w:rsidP="004D6F55">
      <w:pPr>
        <w:spacing w:line="480" w:lineRule="auto"/>
        <w:rPr>
          <w:rFonts w:ascii="Times New Roman" w:hAnsi="Times New Roman" w:cs="Times New Roman"/>
          <w:sz w:val="24"/>
          <w:szCs w:val="24"/>
        </w:rPr>
      </w:pPr>
      <w:r w:rsidRPr="00301617">
        <w:rPr>
          <w:rFonts w:ascii="Times New Roman" w:hAnsi="Times New Roman" w:cs="Times New Roman"/>
          <w:sz w:val="24"/>
          <w:szCs w:val="24"/>
        </w:rPr>
        <w:t xml:space="preserve">Restitution </w:t>
      </w:r>
      <w:r w:rsidR="00F06C9F" w:rsidRPr="00301617">
        <w:rPr>
          <w:rFonts w:ascii="Times New Roman" w:hAnsi="Times New Roman" w:cs="Times New Roman"/>
          <w:sz w:val="24"/>
          <w:szCs w:val="24"/>
        </w:rPr>
        <w:t xml:space="preserve">is simply the amount paid by a law breaker as ordered by the court, with the aim of returning a thing to its legitimate owner, restoring a broken property to its original state, and compensating the victim of wrong doing. In my opinion, </w:t>
      </w:r>
      <w:r w:rsidR="008B5186" w:rsidRPr="00301617">
        <w:rPr>
          <w:rFonts w:ascii="Times New Roman" w:hAnsi="Times New Roman" w:cs="Times New Roman"/>
          <w:sz w:val="24"/>
          <w:szCs w:val="24"/>
        </w:rPr>
        <w:t xml:space="preserve">I believe perpetrators of a crime should compensate the victims to promote justice and fairness. Court should dictate the payment schedule whereby the order should never be waived or negotiated. </w:t>
      </w:r>
      <w:r w:rsidR="002E460E" w:rsidRPr="00301617">
        <w:rPr>
          <w:rFonts w:ascii="Times New Roman" w:hAnsi="Times New Roman" w:cs="Times New Roman"/>
          <w:sz w:val="24"/>
          <w:szCs w:val="24"/>
        </w:rPr>
        <w:t xml:space="preserve">Failure to pay restitution should be treated as a crime and subject to incarceration. From positive perspective, restitution is of advantage to the offender as it forms part of rehabilitation and platform for </w:t>
      </w:r>
      <w:r w:rsidR="002A45C9" w:rsidRPr="00301617">
        <w:rPr>
          <w:rFonts w:ascii="Times New Roman" w:hAnsi="Times New Roman" w:cs="Times New Roman"/>
          <w:sz w:val="24"/>
          <w:szCs w:val="24"/>
        </w:rPr>
        <w:t xml:space="preserve">constructive </w:t>
      </w:r>
      <w:r w:rsidR="002E460E" w:rsidRPr="00301617">
        <w:rPr>
          <w:rFonts w:ascii="Times New Roman" w:hAnsi="Times New Roman" w:cs="Times New Roman"/>
          <w:sz w:val="24"/>
          <w:szCs w:val="24"/>
        </w:rPr>
        <w:t>transformation.</w:t>
      </w:r>
      <w:r w:rsidR="002A45C9" w:rsidRPr="00301617">
        <w:rPr>
          <w:rFonts w:ascii="Times New Roman" w:hAnsi="Times New Roman" w:cs="Times New Roman"/>
          <w:sz w:val="24"/>
          <w:szCs w:val="24"/>
        </w:rPr>
        <w:t xml:space="preserve"> This implies they can easily change from law breakers after being ordered to compensate the victims.  </w:t>
      </w:r>
    </w:p>
    <w:p w:rsidR="002A45C9" w:rsidRPr="004D6F55" w:rsidRDefault="002A45C9" w:rsidP="004D6F55">
      <w:pPr>
        <w:pStyle w:val="ListParagraph"/>
        <w:numPr>
          <w:ilvl w:val="0"/>
          <w:numId w:val="4"/>
        </w:numPr>
        <w:spacing w:line="480" w:lineRule="auto"/>
        <w:rPr>
          <w:rFonts w:ascii="Times New Roman" w:hAnsi="Times New Roman" w:cs="Times New Roman"/>
          <w:b/>
          <w:color w:val="222222"/>
          <w:sz w:val="24"/>
          <w:szCs w:val="24"/>
          <w:shd w:val="clear" w:color="auto" w:fill="FFFFFF"/>
        </w:rPr>
      </w:pPr>
      <w:r w:rsidRPr="004D6F55">
        <w:rPr>
          <w:rFonts w:ascii="Times New Roman" w:hAnsi="Times New Roman" w:cs="Times New Roman"/>
          <w:b/>
          <w:color w:val="222222"/>
          <w:sz w:val="24"/>
          <w:szCs w:val="24"/>
          <w:shd w:val="clear" w:color="auto" w:fill="FFFFFF"/>
        </w:rPr>
        <w:lastRenderedPageBreak/>
        <w:t>Should offenders be fined on the basis of the seriousness of the offense or on their ability to pay?</w:t>
      </w:r>
      <w:r w:rsidRPr="004D6F55">
        <w:rPr>
          <w:rFonts w:ascii="Times New Roman" w:hAnsi="Times New Roman" w:cs="Times New Roman"/>
          <w:b/>
          <w:color w:val="222222"/>
          <w:sz w:val="24"/>
          <w:szCs w:val="24"/>
          <w:shd w:val="clear" w:color="auto" w:fill="FFFFFF"/>
        </w:rPr>
        <w:t xml:space="preserve"> </w:t>
      </w:r>
    </w:p>
    <w:p w:rsidR="002A45C9" w:rsidRPr="00301617" w:rsidRDefault="002A45C9" w:rsidP="00301617">
      <w:pPr>
        <w:spacing w:line="480" w:lineRule="auto"/>
        <w:rPr>
          <w:rFonts w:ascii="Times New Roman" w:hAnsi="Times New Roman" w:cs="Times New Roman"/>
          <w:sz w:val="24"/>
          <w:szCs w:val="24"/>
        </w:rPr>
      </w:pPr>
      <w:r w:rsidRPr="00301617">
        <w:rPr>
          <w:rFonts w:ascii="Times New Roman" w:hAnsi="Times New Roman" w:cs="Times New Roman"/>
          <w:sz w:val="24"/>
          <w:szCs w:val="24"/>
        </w:rPr>
        <w:t xml:space="preserve">From my point of view, </w:t>
      </w:r>
      <w:r w:rsidR="00AC5CAA" w:rsidRPr="00301617">
        <w:rPr>
          <w:rFonts w:ascii="Times New Roman" w:hAnsi="Times New Roman" w:cs="Times New Roman"/>
          <w:sz w:val="24"/>
          <w:szCs w:val="24"/>
        </w:rPr>
        <w:t>it would seem more logic and just to impose fines based on the s</w:t>
      </w:r>
      <w:r w:rsidR="00970DBB" w:rsidRPr="00301617">
        <w:rPr>
          <w:rFonts w:ascii="Times New Roman" w:hAnsi="Times New Roman" w:cs="Times New Roman"/>
          <w:sz w:val="24"/>
          <w:szCs w:val="24"/>
        </w:rPr>
        <w:t>eriousness</w:t>
      </w:r>
      <w:r w:rsidR="00AC5CAA" w:rsidRPr="00301617">
        <w:rPr>
          <w:rFonts w:ascii="Times New Roman" w:hAnsi="Times New Roman" w:cs="Times New Roman"/>
          <w:sz w:val="24"/>
          <w:szCs w:val="24"/>
        </w:rPr>
        <w:t xml:space="preserve"> of the offender’s action. This would be reasonable because it would make the punishment fit the crime. In addition, it would also ensure that various people who commit the same crime receives the same fine. For these reasons, it would sound realistic than basing fines on the </w:t>
      </w:r>
      <w:r w:rsidR="00970DBB" w:rsidRPr="00301617">
        <w:rPr>
          <w:rFonts w:ascii="Times New Roman" w:hAnsi="Times New Roman" w:cs="Times New Roman"/>
          <w:sz w:val="24"/>
          <w:szCs w:val="24"/>
        </w:rPr>
        <w:t>capability</w:t>
      </w:r>
      <w:r w:rsidR="00AC5CAA" w:rsidRPr="00301617">
        <w:rPr>
          <w:rFonts w:ascii="Times New Roman" w:hAnsi="Times New Roman" w:cs="Times New Roman"/>
          <w:sz w:val="24"/>
          <w:szCs w:val="24"/>
        </w:rPr>
        <w:t xml:space="preserve"> to pay. For instance, it is practically wrong to take away a person’s entire savings for a </w:t>
      </w:r>
      <w:r w:rsidR="00970DBB" w:rsidRPr="00301617">
        <w:rPr>
          <w:rFonts w:ascii="Times New Roman" w:hAnsi="Times New Roman" w:cs="Times New Roman"/>
          <w:sz w:val="24"/>
          <w:szCs w:val="24"/>
        </w:rPr>
        <w:t>trivial</w:t>
      </w:r>
      <w:r w:rsidR="00AC5CAA" w:rsidRPr="00301617">
        <w:rPr>
          <w:rFonts w:ascii="Times New Roman" w:hAnsi="Times New Roman" w:cs="Times New Roman"/>
          <w:sz w:val="24"/>
          <w:szCs w:val="24"/>
        </w:rPr>
        <w:t xml:space="preserve"> crime </w:t>
      </w:r>
      <w:r w:rsidR="006177AA" w:rsidRPr="00301617">
        <w:rPr>
          <w:rFonts w:ascii="Times New Roman" w:hAnsi="Times New Roman" w:cs="Times New Roman"/>
          <w:sz w:val="24"/>
          <w:szCs w:val="24"/>
        </w:rPr>
        <w:t xml:space="preserve">simply because they have high ability to pay. Usually, criminal fine is imposed due to many reasons ranging from punishing the law breaker, compensating the state for the crime, and to discourage any future criminal acts. To promote equity, </w:t>
      </w:r>
      <w:r w:rsidR="00970DBB" w:rsidRPr="00301617">
        <w:rPr>
          <w:rFonts w:ascii="Times New Roman" w:hAnsi="Times New Roman" w:cs="Times New Roman"/>
          <w:sz w:val="24"/>
          <w:szCs w:val="24"/>
        </w:rPr>
        <w:t xml:space="preserve">all fines should be based on the seriousness of the offense rather than the ability to pay. </w:t>
      </w:r>
    </w:p>
    <w:p w:rsidR="00970DBB" w:rsidRPr="004D6F55" w:rsidRDefault="00970DBB" w:rsidP="004D6F55">
      <w:pPr>
        <w:pStyle w:val="ListParagraph"/>
        <w:numPr>
          <w:ilvl w:val="0"/>
          <w:numId w:val="4"/>
        </w:numPr>
        <w:spacing w:line="480" w:lineRule="auto"/>
        <w:rPr>
          <w:rFonts w:ascii="Times New Roman" w:hAnsi="Times New Roman" w:cs="Times New Roman"/>
          <w:b/>
          <w:color w:val="222222"/>
          <w:sz w:val="24"/>
          <w:szCs w:val="24"/>
          <w:shd w:val="clear" w:color="auto" w:fill="FFFFFF"/>
        </w:rPr>
      </w:pPr>
      <w:r w:rsidRPr="004D6F55">
        <w:rPr>
          <w:rFonts w:ascii="Times New Roman" w:hAnsi="Times New Roman" w:cs="Times New Roman"/>
          <w:b/>
          <w:color w:val="222222"/>
          <w:sz w:val="24"/>
          <w:szCs w:val="24"/>
          <w:shd w:val="clear" w:color="auto" w:fill="FFFFFF"/>
        </w:rPr>
        <w:t>Briefly discuss the concept of restorative justice:</w:t>
      </w:r>
    </w:p>
    <w:p w:rsidR="00970DBB" w:rsidRPr="00301617" w:rsidRDefault="00844309" w:rsidP="00301617">
      <w:pPr>
        <w:spacing w:line="480" w:lineRule="auto"/>
        <w:rPr>
          <w:rFonts w:ascii="Times New Roman" w:hAnsi="Times New Roman" w:cs="Times New Roman"/>
          <w:sz w:val="24"/>
          <w:szCs w:val="24"/>
        </w:rPr>
      </w:pPr>
      <w:r w:rsidRPr="00301617">
        <w:rPr>
          <w:rFonts w:ascii="Times New Roman" w:hAnsi="Times New Roman" w:cs="Times New Roman"/>
          <w:sz w:val="24"/>
          <w:szCs w:val="24"/>
        </w:rPr>
        <w:t>Restorative justice encompasses theory of justice that concentrates on the repairing of the harm caused by criminal behaviour. Usually, it is best achieved through cooperative process that creates a platform for all willing stakeholders to meet</w:t>
      </w:r>
      <w:r w:rsidR="00664364" w:rsidRPr="00301617">
        <w:rPr>
          <w:rFonts w:ascii="Times New Roman" w:hAnsi="Times New Roman" w:cs="Times New Roman"/>
          <w:sz w:val="24"/>
          <w:szCs w:val="24"/>
        </w:rPr>
        <w:t xml:space="preserve"> (</w:t>
      </w:r>
      <w:proofErr w:type="spellStart"/>
      <w:r w:rsidR="00664364" w:rsidRPr="00301617">
        <w:rPr>
          <w:rFonts w:ascii="Times New Roman" w:hAnsi="Times New Roman" w:cs="Times New Roman"/>
          <w:color w:val="222222"/>
          <w:sz w:val="24"/>
          <w:szCs w:val="24"/>
          <w:shd w:val="clear" w:color="auto" w:fill="FFFFFF"/>
        </w:rPr>
        <w:t>Stran</w:t>
      </w:r>
      <w:r w:rsidR="00664364" w:rsidRPr="00301617">
        <w:rPr>
          <w:rFonts w:ascii="Times New Roman" w:hAnsi="Times New Roman" w:cs="Times New Roman"/>
          <w:color w:val="222222"/>
          <w:sz w:val="24"/>
          <w:szCs w:val="24"/>
          <w:shd w:val="clear" w:color="auto" w:fill="FFFFFF"/>
        </w:rPr>
        <w:t>g</w:t>
      </w:r>
      <w:proofErr w:type="spellEnd"/>
      <w:r w:rsidR="00664364" w:rsidRPr="00301617">
        <w:rPr>
          <w:rFonts w:ascii="Times New Roman" w:hAnsi="Times New Roman" w:cs="Times New Roman"/>
          <w:color w:val="222222"/>
          <w:sz w:val="24"/>
          <w:szCs w:val="24"/>
          <w:shd w:val="clear" w:color="auto" w:fill="FFFFFF"/>
        </w:rPr>
        <w:t xml:space="preserve"> &amp; Braithwaite, 2017)</w:t>
      </w:r>
      <w:r w:rsidRPr="00301617">
        <w:rPr>
          <w:rFonts w:ascii="Times New Roman" w:hAnsi="Times New Roman" w:cs="Times New Roman"/>
          <w:sz w:val="24"/>
          <w:szCs w:val="24"/>
        </w:rPr>
        <w:t xml:space="preserve">. This approach of problem solving is based on various concepts that contributes to knowledge expansion and best practice to all fields that require reconciliation. The first concept emphasizes that when crime occurs, </w:t>
      </w:r>
      <w:r w:rsidR="00CB7B9F" w:rsidRPr="00301617">
        <w:rPr>
          <w:rFonts w:ascii="Times New Roman" w:hAnsi="Times New Roman" w:cs="Times New Roman"/>
          <w:sz w:val="24"/>
          <w:szCs w:val="24"/>
        </w:rPr>
        <w:t xml:space="preserve">the emphasis is on the damage that has been done to people and relationships. The second notion states that when the damage has been done, it leads to obligations and liabilities. Lastly, the way forward includes offenders, victims and the community in struggles to heal the detriment and putting things right. This approach offers victims an opportunity to meet or converse with their offender to discuss the real impact of the crime. </w:t>
      </w:r>
    </w:p>
    <w:p w:rsidR="003B4137" w:rsidRPr="004D6F55" w:rsidRDefault="003B4137" w:rsidP="004D6F55">
      <w:pPr>
        <w:pStyle w:val="ListParagraph"/>
        <w:numPr>
          <w:ilvl w:val="0"/>
          <w:numId w:val="4"/>
        </w:numPr>
        <w:spacing w:line="480" w:lineRule="auto"/>
        <w:rPr>
          <w:rFonts w:ascii="Times New Roman" w:hAnsi="Times New Roman" w:cs="Times New Roman"/>
          <w:b/>
          <w:color w:val="222222"/>
          <w:sz w:val="24"/>
          <w:szCs w:val="24"/>
          <w:shd w:val="clear" w:color="auto" w:fill="FFFFFF"/>
        </w:rPr>
      </w:pPr>
      <w:r w:rsidRPr="004D6F55">
        <w:rPr>
          <w:rFonts w:ascii="Times New Roman" w:hAnsi="Times New Roman" w:cs="Times New Roman"/>
          <w:b/>
          <w:color w:val="222222"/>
          <w:sz w:val="24"/>
          <w:szCs w:val="24"/>
          <w:shd w:val="clear" w:color="auto" w:fill="FFFFFF"/>
        </w:rPr>
        <w:lastRenderedPageBreak/>
        <w:t>What are the primary advantages of intermediate sanctions? </w:t>
      </w:r>
    </w:p>
    <w:p w:rsidR="00F65243" w:rsidRPr="00301617" w:rsidRDefault="00F65243" w:rsidP="00301617">
      <w:pPr>
        <w:spacing w:line="480" w:lineRule="auto"/>
        <w:rPr>
          <w:rFonts w:ascii="Times New Roman" w:hAnsi="Times New Roman" w:cs="Times New Roman"/>
          <w:color w:val="222222"/>
          <w:sz w:val="24"/>
          <w:szCs w:val="24"/>
          <w:shd w:val="clear" w:color="auto" w:fill="FFFFFF"/>
        </w:rPr>
      </w:pPr>
      <w:r w:rsidRPr="00301617">
        <w:rPr>
          <w:rFonts w:ascii="Times New Roman" w:hAnsi="Times New Roman" w:cs="Times New Roman"/>
          <w:color w:val="222222"/>
          <w:sz w:val="24"/>
          <w:szCs w:val="24"/>
          <w:shd w:val="clear" w:color="auto" w:fill="FFFFFF"/>
        </w:rPr>
        <w:t xml:space="preserve">Intermediate sanctions are method of punishment used in the criminal justice structure and falls between probation and incarceration. State and federal </w:t>
      </w:r>
      <w:r w:rsidR="005A1617" w:rsidRPr="00301617">
        <w:rPr>
          <w:rFonts w:ascii="Times New Roman" w:hAnsi="Times New Roman" w:cs="Times New Roman"/>
          <w:color w:val="222222"/>
          <w:sz w:val="24"/>
          <w:szCs w:val="24"/>
          <w:shd w:val="clear" w:color="auto" w:fill="FFFFFF"/>
        </w:rPr>
        <w:t>administrations</w:t>
      </w:r>
      <w:r w:rsidRPr="00301617">
        <w:rPr>
          <w:rFonts w:ascii="Times New Roman" w:hAnsi="Times New Roman" w:cs="Times New Roman"/>
          <w:color w:val="222222"/>
          <w:sz w:val="24"/>
          <w:szCs w:val="24"/>
          <w:shd w:val="clear" w:color="auto" w:fill="FFFFFF"/>
        </w:rPr>
        <w:t xml:space="preserve"> have established and executed new options with the aim of reducing costs and </w:t>
      </w:r>
      <w:r w:rsidR="005A1617" w:rsidRPr="00301617">
        <w:rPr>
          <w:rFonts w:ascii="Times New Roman" w:hAnsi="Times New Roman" w:cs="Times New Roman"/>
          <w:color w:val="222222"/>
          <w:sz w:val="24"/>
          <w:szCs w:val="24"/>
          <w:shd w:val="clear" w:color="auto" w:fill="FFFFFF"/>
        </w:rPr>
        <w:t>congestion</w:t>
      </w:r>
      <w:r w:rsidRPr="00301617">
        <w:rPr>
          <w:rFonts w:ascii="Times New Roman" w:hAnsi="Times New Roman" w:cs="Times New Roman"/>
          <w:color w:val="222222"/>
          <w:sz w:val="24"/>
          <w:szCs w:val="24"/>
          <w:shd w:val="clear" w:color="auto" w:fill="FFFFFF"/>
        </w:rPr>
        <w:t xml:space="preserve"> in correctional facilities</w:t>
      </w:r>
      <w:r w:rsidR="005A1617" w:rsidRPr="00301617">
        <w:rPr>
          <w:rFonts w:ascii="Times New Roman" w:hAnsi="Times New Roman" w:cs="Times New Roman"/>
          <w:color w:val="222222"/>
          <w:sz w:val="24"/>
          <w:szCs w:val="24"/>
          <w:shd w:val="clear" w:color="auto" w:fill="FFFFFF"/>
        </w:rPr>
        <w:t xml:space="preserve">. Also, they focus on better management of higher-risker offenders in the community while reducing crime and to achieve superior justice and efficiency in criminal sentencing for adults. The intermediate sanctions program have the advantage of offering alternatives to prisons because most penal institutions are costly, injurious, and ineffective. Further, it has been proven that these programs reduce overcrowding </w:t>
      </w:r>
      <w:r w:rsidR="009D0968" w:rsidRPr="00301617">
        <w:rPr>
          <w:rFonts w:ascii="Times New Roman" w:hAnsi="Times New Roman" w:cs="Times New Roman"/>
          <w:color w:val="222222"/>
          <w:sz w:val="24"/>
          <w:szCs w:val="24"/>
          <w:shd w:val="clear" w:color="auto" w:fill="FFFFFF"/>
        </w:rPr>
        <w:t xml:space="preserve">as well as cutting the number of pretrial detainees in both prisons and jails. They also promote increased control and fairness as they allow judges to fit the penalty to the crime without resorting to a prison punishment. </w:t>
      </w:r>
    </w:p>
    <w:p w:rsidR="009D0968" w:rsidRPr="004D6F55" w:rsidRDefault="009D0968" w:rsidP="004D6F55">
      <w:pPr>
        <w:pStyle w:val="ListParagraph"/>
        <w:numPr>
          <w:ilvl w:val="0"/>
          <w:numId w:val="4"/>
        </w:numPr>
        <w:spacing w:line="480" w:lineRule="auto"/>
        <w:rPr>
          <w:rFonts w:ascii="Times New Roman" w:hAnsi="Times New Roman" w:cs="Times New Roman"/>
          <w:b/>
          <w:color w:val="222222"/>
          <w:sz w:val="24"/>
          <w:szCs w:val="24"/>
          <w:shd w:val="clear" w:color="auto" w:fill="FFFFFF"/>
        </w:rPr>
      </w:pPr>
      <w:r w:rsidRPr="004D6F55">
        <w:rPr>
          <w:rFonts w:ascii="Times New Roman" w:hAnsi="Times New Roman" w:cs="Times New Roman"/>
          <w:b/>
          <w:color w:val="222222"/>
          <w:sz w:val="24"/>
          <w:szCs w:val="24"/>
          <w:shd w:val="clear" w:color="auto" w:fill="FFFFFF"/>
        </w:rPr>
        <w:t>Briefly discuss the legal rights of probationers</w:t>
      </w:r>
    </w:p>
    <w:p w:rsidR="004D6F55" w:rsidRDefault="005307FF" w:rsidP="00301617">
      <w:pPr>
        <w:spacing w:line="480" w:lineRule="auto"/>
        <w:rPr>
          <w:rFonts w:ascii="Times New Roman" w:hAnsi="Times New Roman" w:cs="Times New Roman"/>
          <w:color w:val="222222"/>
          <w:sz w:val="24"/>
          <w:szCs w:val="24"/>
          <w:shd w:val="clear" w:color="auto" w:fill="FFFFFF"/>
        </w:rPr>
      </w:pPr>
      <w:r w:rsidRPr="00301617">
        <w:rPr>
          <w:rFonts w:ascii="Times New Roman" w:hAnsi="Times New Roman" w:cs="Times New Roman"/>
          <w:color w:val="222222"/>
          <w:sz w:val="24"/>
          <w:szCs w:val="24"/>
          <w:shd w:val="clear" w:color="auto" w:fill="FFFFFF"/>
        </w:rPr>
        <w:t xml:space="preserve">The primary purpose </w:t>
      </w:r>
      <w:r w:rsidR="00C444DE" w:rsidRPr="00301617">
        <w:rPr>
          <w:rFonts w:ascii="Times New Roman" w:hAnsi="Times New Roman" w:cs="Times New Roman"/>
          <w:color w:val="222222"/>
          <w:sz w:val="24"/>
          <w:szCs w:val="24"/>
          <w:shd w:val="clear" w:color="auto" w:fill="FFFFFF"/>
        </w:rPr>
        <w:t xml:space="preserve">of </w:t>
      </w:r>
      <w:r w:rsidR="00257B1F" w:rsidRPr="00301617">
        <w:rPr>
          <w:rFonts w:ascii="Times New Roman" w:hAnsi="Times New Roman" w:cs="Times New Roman"/>
          <w:color w:val="222222"/>
          <w:sz w:val="24"/>
          <w:szCs w:val="24"/>
          <w:shd w:val="clear" w:color="auto" w:fill="FFFFFF"/>
        </w:rPr>
        <w:t>probation is to rehabilitate the offender, protecting</w:t>
      </w:r>
      <w:r w:rsidRPr="00301617">
        <w:rPr>
          <w:rFonts w:ascii="Times New Roman" w:hAnsi="Times New Roman" w:cs="Times New Roman"/>
          <w:color w:val="222222"/>
          <w:sz w:val="24"/>
          <w:szCs w:val="24"/>
          <w:shd w:val="clear" w:color="auto" w:fill="FFFFFF"/>
        </w:rPr>
        <w:t xml:space="preserve"> the society and its members from the destructions of the criminal</w:t>
      </w:r>
      <w:r w:rsidR="00257B1F" w:rsidRPr="00301617">
        <w:rPr>
          <w:rFonts w:ascii="Times New Roman" w:hAnsi="Times New Roman" w:cs="Times New Roman"/>
          <w:color w:val="222222"/>
          <w:sz w:val="24"/>
          <w:szCs w:val="24"/>
          <w:shd w:val="clear" w:color="auto" w:fill="FFFFFF"/>
        </w:rPr>
        <w:t xml:space="preserve"> conduct, and protecting the rights of the victim</w:t>
      </w:r>
      <w:r w:rsidRPr="00301617">
        <w:rPr>
          <w:rFonts w:ascii="Times New Roman" w:hAnsi="Times New Roman" w:cs="Times New Roman"/>
          <w:color w:val="222222"/>
          <w:sz w:val="24"/>
          <w:szCs w:val="24"/>
          <w:shd w:val="clear" w:color="auto" w:fill="FFFFFF"/>
        </w:rPr>
        <w:t xml:space="preserve">. In particular, probation releases the person back into the community although they don’t have equal freedom as a normal citizen. Their behaviour is restricted by a variety of conditions, upon which the court may revoke or modify the probation if the conditions are violated. </w:t>
      </w:r>
      <w:r w:rsidR="00257B1F" w:rsidRPr="00301617">
        <w:rPr>
          <w:rFonts w:ascii="Times New Roman" w:hAnsi="Times New Roman" w:cs="Times New Roman"/>
          <w:color w:val="222222"/>
          <w:sz w:val="24"/>
          <w:szCs w:val="24"/>
          <w:shd w:val="clear" w:color="auto" w:fill="FFFFFF"/>
        </w:rPr>
        <w:t>However, probationers have legal rights that should be respected despite of their criminal action. In the event of probation revocation, the court must provide a probationer with notice regarding proposed revocation and initiate hearing on the matter. Also, they have the right to testify at the hearing and present supporting witnesses.</w:t>
      </w:r>
      <w:r w:rsidR="00C444DE" w:rsidRPr="00301617">
        <w:rPr>
          <w:rFonts w:ascii="Times New Roman" w:hAnsi="Times New Roman" w:cs="Times New Roman"/>
          <w:color w:val="222222"/>
          <w:sz w:val="24"/>
          <w:szCs w:val="24"/>
          <w:shd w:val="clear" w:color="auto" w:fill="FFFFFF"/>
        </w:rPr>
        <w:t xml:space="preserve"> Ultimately, p</w:t>
      </w:r>
      <w:r w:rsidR="00257B1F" w:rsidRPr="00301617">
        <w:rPr>
          <w:rFonts w:ascii="Times New Roman" w:hAnsi="Times New Roman" w:cs="Times New Roman"/>
          <w:color w:val="222222"/>
          <w:sz w:val="24"/>
          <w:szCs w:val="24"/>
          <w:shd w:val="clear" w:color="auto" w:fill="FFFFFF"/>
        </w:rPr>
        <w:t xml:space="preserve">robationers </w:t>
      </w:r>
      <w:r w:rsidR="00C444DE" w:rsidRPr="00301617">
        <w:rPr>
          <w:rFonts w:ascii="Times New Roman" w:hAnsi="Times New Roman" w:cs="Times New Roman"/>
          <w:color w:val="222222"/>
          <w:sz w:val="24"/>
          <w:szCs w:val="24"/>
          <w:shd w:val="clear" w:color="auto" w:fill="FFFFFF"/>
        </w:rPr>
        <w:t>are entitled</w:t>
      </w:r>
      <w:r w:rsidR="00257B1F" w:rsidRPr="00301617">
        <w:rPr>
          <w:rFonts w:ascii="Times New Roman" w:hAnsi="Times New Roman" w:cs="Times New Roman"/>
          <w:color w:val="222222"/>
          <w:sz w:val="24"/>
          <w:szCs w:val="24"/>
          <w:shd w:val="clear" w:color="auto" w:fill="FFFFFF"/>
        </w:rPr>
        <w:t xml:space="preserve"> the right to a neutral hearing </w:t>
      </w:r>
      <w:r w:rsidR="00C444DE" w:rsidRPr="00301617">
        <w:rPr>
          <w:rFonts w:ascii="Times New Roman" w:hAnsi="Times New Roman" w:cs="Times New Roman"/>
          <w:color w:val="222222"/>
          <w:sz w:val="24"/>
          <w:szCs w:val="24"/>
          <w:shd w:val="clear" w:color="auto" w:fill="FFFFFF"/>
        </w:rPr>
        <w:t xml:space="preserve">body, and must receive a written statement with reasons for the revocation. </w:t>
      </w:r>
    </w:p>
    <w:p w:rsidR="00C444DE" w:rsidRPr="004D6F55" w:rsidRDefault="00C444DE" w:rsidP="004D6F55">
      <w:pPr>
        <w:pStyle w:val="ListParagraph"/>
        <w:numPr>
          <w:ilvl w:val="0"/>
          <w:numId w:val="4"/>
        </w:numPr>
        <w:spacing w:line="480" w:lineRule="auto"/>
        <w:rPr>
          <w:rFonts w:ascii="Times New Roman" w:hAnsi="Times New Roman" w:cs="Times New Roman"/>
          <w:b/>
          <w:color w:val="222222"/>
          <w:sz w:val="24"/>
          <w:szCs w:val="24"/>
          <w:shd w:val="clear" w:color="auto" w:fill="FFFFFF"/>
        </w:rPr>
      </w:pPr>
      <w:r w:rsidRPr="004D6F55">
        <w:rPr>
          <w:rFonts w:ascii="Times New Roman" w:hAnsi="Times New Roman" w:cs="Times New Roman"/>
          <w:b/>
          <w:color w:val="222222"/>
          <w:sz w:val="24"/>
          <w:szCs w:val="24"/>
          <w:shd w:val="clear" w:color="auto" w:fill="FFFFFF"/>
        </w:rPr>
        <w:lastRenderedPageBreak/>
        <w:t>Should women be allowed to work as guards in male prisons?</w:t>
      </w:r>
    </w:p>
    <w:p w:rsidR="00C444DE" w:rsidRPr="00301617" w:rsidRDefault="00327E12" w:rsidP="00301617">
      <w:pPr>
        <w:spacing w:line="480" w:lineRule="auto"/>
        <w:rPr>
          <w:rFonts w:ascii="Times New Roman" w:hAnsi="Times New Roman" w:cs="Times New Roman"/>
          <w:color w:val="222222"/>
          <w:sz w:val="24"/>
          <w:szCs w:val="24"/>
          <w:shd w:val="clear" w:color="auto" w:fill="FFFFFF"/>
        </w:rPr>
      </w:pPr>
      <w:r w:rsidRPr="00301617">
        <w:rPr>
          <w:rFonts w:ascii="Times New Roman" w:hAnsi="Times New Roman" w:cs="Times New Roman"/>
          <w:color w:val="222222"/>
          <w:sz w:val="24"/>
          <w:szCs w:val="24"/>
          <w:shd w:val="clear" w:color="auto" w:fill="FFFFFF"/>
        </w:rPr>
        <w:t xml:space="preserve">Historically, the notion of women working in the correctional facilities is perceived negatively by society. Usually, these conceptions range from less mental capability of addressing hardships of the male correctional field and coercion into relationships with male inmates. In my opinion, women guards should not be allowed to work in male prisons due to the above reasons. </w:t>
      </w:r>
      <w:r w:rsidR="00174887" w:rsidRPr="00301617">
        <w:rPr>
          <w:rFonts w:ascii="Times New Roman" w:hAnsi="Times New Roman" w:cs="Times New Roman"/>
          <w:color w:val="222222"/>
          <w:sz w:val="24"/>
          <w:szCs w:val="24"/>
          <w:shd w:val="clear" w:color="auto" w:fill="FFFFFF"/>
        </w:rPr>
        <w:t xml:space="preserve">This is because various studies has revealed that female guards working in male correctional facilities has suffered an assault of abuse and harassment from inmates and male guards as well. In addition, female guards have received criticism from unsympathetic public, who think guarding male prisons is too dangerous. Times reveal how women face vengeance for reporting sexual harassment yet the offenders go unpunished. For this reason, I support female guards to work in female prisons. </w:t>
      </w:r>
    </w:p>
    <w:p w:rsidR="00174887" w:rsidRPr="004D6F55" w:rsidRDefault="00174887" w:rsidP="004D6F55">
      <w:pPr>
        <w:pStyle w:val="ListParagraph"/>
        <w:numPr>
          <w:ilvl w:val="0"/>
          <w:numId w:val="4"/>
        </w:numPr>
        <w:spacing w:line="480" w:lineRule="auto"/>
        <w:rPr>
          <w:rFonts w:ascii="Times New Roman" w:hAnsi="Times New Roman" w:cs="Times New Roman"/>
          <w:b/>
          <w:color w:val="222222"/>
          <w:sz w:val="24"/>
          <w:szCs w:val="24"/>
          <w:shd w:val="clear" w:color="auto" w:fill="FFFFFF"/>
        </w:rPr>
      </w:pPr>
      <w:r w:rsidRPr="004D6F55">
        <w:rPr>
          <w:rFonts w:ascii="Times New Roman" w:hAnsi="Times New Roman" w:cs="Times New Roman"/>
          <w:b/>
          <w:color w:val="222222"/>
          <w:sz w:val="24"/>
          <w:szCs w:val="24"/>
          <w:shd w:val="clear" w:color="auto" w:fill="FFFFFF"/>
        </w:rPr>
        <w:t>Should men be allowed to work as guards in female prisons?</w:t>
      </w:r>
    </w:p>
    <w:p w:rsidR="00D76004" w:rsidRPr="00301617" w:rsidRDefault="004363E1" w:rsidP="00301617">
      <w:pPr>
        <w:spacing w:line="480" w:lineRule="auto"/>
        <w:rPr>
          <w:rFonts w:ascii="Times New Roman" w:hAnsi="Times New Roman" w:cs="Times New Roman"/>
          <w:color w:val="222222"/>
          <w:sz w:val="24"/>
          <w:szCs w:val="24"/>
          <w:shd w:val="clear" w:color="auto" w:fill="FFFFFF"/>
        </w:rPr>
      </w:pPr>
      <w:r w:rsidRPr="00301617">
        <w:rPr>
          <w:rFonts w:ascii="Times New Roman" w:hAnsi="Times New Roman" w:cs="Times New Roman"/>
          <w:color w:val="222222"/>
          <w:sz w:val="24"/>
          <w:szCs w:val="24"/>
          <w:shd w:val="clear" w:color="auto" w:fill="FFFFFF"/>
        </w:rPr>
        <w:t xml:space="preserve">Men have always worked in women’s correctional facilities although there has been mixed reactions regarding their behaviour while executing their duties. Usually, rape has been reported regularly in female prisons for many years. </w:t>
      </w:r>
      <w:r w:rsidR="00474C2D" w:rsidRPr="00301617">
        <w:rPr>
          <w:rFonts w:ascii="Times New Roman" w:hAnsi="Times New Roman" w:cs="Times New Roman"/>
          <w:color w:val="222222"/>
          <w:sz w:val="24"/>
          <w:szCs w:val="24"/>
          <w:shd w:val="clear" w:color="auto" w:fill="FFFFFF"/>
        </w:rPr>
        <w:t>From my point of view, I strongly disagree with men working in female guards since it is evident that most women are being forced into sex with male guards, and they are left with no legal remedy to seek justice for abuse and rape. Following the analysis of prison scandal across all the correctional facilities, it has been proven that gross sexual misconduct by male guards against female inmates is genuine</w:t>
      </w:r>
      <w:r w:rsidR="00664364" w:rsidRPr="00301617">
        <w:rPr>
          <w:rFonts w:ascii="Times New Roman" w:hAnsi="Times New Roman" w:cs="Times New Roman"/>
          <w:color w:val="222222"/>
          <w:sz w:val="24"/>
          <w:szCs w:val="24"/>
          <w:shd w:val="clear" w:color="auto" w:fill="FFFFFF"/>
        </w:rPr>
        <w:t xml:space="preserve"> (Richie, 2018)</w:t>
      </w:r>
      <w:r w:rsidR="00474C2D" w:rsidRPr="00301617">
        <w:rPr>
          <w:rFonts w:ascii="Times New Roman" w:hAnsi="Times New Roman" w:cs="Times New Roman"/>
          <w:color w:val="222222"/>
          <w:sz w:val="24"/>
          <w:szCs w:val="24"/>
          <w:shd w:val="clear" w:color="auto" w:fill="FFFFFF"/>
        </w:rPr>
        <w:t xml:space="preserve">. </w:t>
      </w:r>
      <w:r w:rsidR="009E0A30" w:rsidRPr="00301617">
        <w:rPr>
          <w:rFonts w:ascii="Times New Roman" w:hAnsi="Times New Roman" w:cs="Times New Roman"/>
          <w:color w:val="222222"/>
          <w:sz w:val="24"/>
          <w:szCs w:val="24"/>
          <w:shd w:val="clear" w:color="auto" w:fill="FFFFFF"/>
        </w:rPr>
        <w:t>Based on my findings, I support that men should be allowed to work in male prisons women to work in female prisons to minimize gender violence.</w:t>
      </w:r>
    </w:p>
    <w:p w:rsidR="009E0A30" w:rsidRPr="00301617" w:rsidRDefault="009E0A30" w:rsidP="00301617">
      <w:pPr>
        <w:spacing w:line="480" w:lineRule="auto"/>
        <w:rPr>
          <w:rFonts w:ascii="Times New Roman" w:hAnsi="Times New Roman" w:cs="Times New Roman"/>
          <w:color w:val="222222"/>
          <w:sz w:val="24"/>
          <w:szCs w:val="24"/>
          <w:shd w:val="clear" w:color="auto" w:fill="FFFFFF"/>
        </w:rPr>
      </w:pPr>
    </w:p>
    <w:p w:rsidR="003B4137" w:rsidRPr="00301617" w:rsidRDefault="00664364" w:rsidP="004D6F55">
      <w:pPr>
        <w:spacing w:line="480" w:lineRule="auto"/>
        <w:jc w:val="center"/>
        <w:rPr>
          <w:rFonts w:ascii="Times New Roman" w:hAnsi="Times New Roman" w:cs="Times New Roman"/>
          <w:color w:val="222222"/>
          <w:sz w:val="24"/>
          <w:szCs w:val="24"/>
          <w:shd w:val="clear" w:color="auto" w:fill="FFFFFF"/>
        </w:rPr>
      </w:pPr>
      <w:r w:rsidRPr="00301617">
        <w:rPr>
          <w:rFonts w:ascii="Times New Roman" w:hAnsi="Times New Roman" w:cs="Times New Roman"/>
          <w:color w:val="222222"/>
          <w:sz w:val="24"/>
          <w:szCs w:val="24"/>
          <w:shd w:val="clear" w:color="auto" w:fill="FFFFFF"/>
        </w:rPr>
        <w:lastRenderedPageBreak/>
        <w:t>References</w:t>
      </w:r>
    </w:p>
    <w:p w:rsidR="00664364" w:rsidRPr="00301617" w:rsidRDefault="00664364" w:rsidP="00301617">
      <w:pPr>
        <w:spacing w:line="480" w:lineRule="auto"/>
        <w:ind w:left="720" w:hanging="720"/>
        <w:rPr>
          <w:rFonts w:ascii="Times New Roman" w:hAnsi="Times New Roman" w:cs="Times New Roman"/>
          <w:color w:val="222222"/>
          <w:sz w:val="24"/>
          <w:szCs w:val="24"/>
          <w:shd w:val="clear" w:color="auto" w:fill="FFFFFF"/>
        </w:rPr>
      </w:pPr>
      <w:r w:rsidRPr="00301617">
        <w:rPr>
          <w:rFonts w:ascii="Times New Roman" w:hAnsi="Times New Roman" w:cs="Times New Roman"/>
          <w:color w:val="222222"/>
          <w:sz w:val="24"/>
          <w:szCs w:val="24"/>
          <w:shd w:val="clear" w:color="auto" w:fill="FFFFFF"/>
        </w:rPr>
        <w:t>Richie, B. (2018). Challenges incarcerated women face as they return to their communities: Findings from life history interviews. In </w:t>
      </w:r>
      <w:r w:rsidRPr="00301617">
        <w:rPr>
          <w:rFonts w:ascii="Times New Roman" w:hAnsi="Times New Roman" w:cs="Times New Roman"/>
          <w:i/>
          <w:iCs/>
          <w:color w:val="222222"/>
          <w:sz w:val="24"/>
          <w:szCs w:val="24"/>
          <w:shd w:val="clear" w:color="auto" w:fill="FFFFFF"/>
        </w:rPr>
        <w:t>Women Prisoners and Health Justice</w:t>
      </w:r>
      <w:r w:rsidRPr="00301617">
        <w:rPr>
          <w:rFonts w:ascii="Times New Roman" w:hAnsi="Times New Roman" w:cs="Times New Roman"/>
          <w:color w:val="222222"/>
          <w:sz w:val="24"/>
          <w:szCs w:val="24"/>
          <w:shd w:val="clear" w:color="auto" w:fill="FFFFFF"/>
        </w:rPr>
        <w:t> (pp. 23-44). CRC Press.</w:t>
      </w:r>
    </w:p>
    <w:p w:rsidR="00664364" w:rsidRPr="00301617" w:rsidRDefault="00664364" w:rsidP="00301617">
      <w:pPr>
        <w:spacing w:line="480" w:lineRule="auto"/>
        <w:ind w:left="720" w:hanging="720"/>
        <w:rPr>
          <w:rFonts w:ascii="Times New Roman" w:hAnsi="Times New Roman" w:cs="Times New Roman"/>
          <w:color w:val="222222"/>
          <w:sz w:val="24"/>
          <w:szCs w:val="24"/>
          <w:shd w:val="clear" w:color="auto" w:fill="FFFFFF"/>
        </w:rPr>
      </w:pPr>
      <w:r w:rsidRPr="00301617">
        <w:rPr>
          <w:rFonts w:ascii="Times New Roman" w:hAnsi="Times New Roman" w:cs="Times New Roman"/>
          <w:color w:val="222222"/>
          <w:sz w:val="24"/>
          <w:szCs w:val="24"/>
          <w:shd w:val="clear" w:color="auto" w:fill="FFFFFF"/>
        </w:rPr>
        <w:t>Robinson, G. (2018). Transforming probation services in Magistrates’ courts. </w:t>
      </w:r>
      <w:r w:rsidRPr="00301617">
        <w:rPr>
          <w:rFonts w:ascii="Times New Roman" w:hAnsi="Times New Roman" w:cs="Times New Roman"/>
          <w:i/>
          <w:iCs/>
          <w:color w:val="222222"/>
          <w:sz w:val="24"/>
          <w:szCs w:val="24"/>
          <w:shd w:val="clear" w:color="auto" w:fill="FFFFFF"/>
        </w:rPr>
        <w:t>Probation Journal</w:t>
      </w:r>
      <w:r w:rsidRPr="00301617">
        <w:rPr>
          <w:rFonts w:ascii="Times New Roman" w:hAnsi="Times New Roman" w:cs="Times New Roman"/>
          <w:color w:val="222222"/>
          <w:sz w:val="24"/>
          <w:szCs w:val="24"/>
          <w:shd w:val="clear" w:color="auto" w:fill="FFFFFF"/>
        </w:rPr>
        <w:t>, </w:t>
      </w:r>
      <w:r w:rsidRPr="00301617">
        <w:rPr>
          <w:rFonts w:ascii="Times New Roman" w:hAnsi="Times New Roman" w:cs="Times New Roman"/>
          <w:i/>
          <w:iCs/>
          <w:color w:val="222222"/>
          <w:sz w:val="24"/>
          <w:szCs w:val="24"/>
          <w:shd w:val="clear" w:color="auto" w:fill="FFFFFF"/>
        </w:rPr>
        <w:t>65</w:t>
      </w:r>
      <w:r w:rsidRPr="00301617">
        <w:rPr>
          <w:rFonts w:ascii="Times New Roman" w:hAnsi="Times New Roman" w:cs="Times New Roman"/>
          <w:color w:val="222222"/>
          <w:sz w:val="24"/>
          <w:szCs w:val="24"/>
          <w:shd w:val="clear" w:color="auto" w:fill="FFFFFF"/>
        </w:rPr>
        <w:t>(3), 316-334.</w:t>
      </w:r>
    </w:p>
    <w:p w:rsidR="00664364" w:rsidRPr="00301617" w:rsidRDefault="00664364" w:rsidP="00301617">
      <w:pPr>
        <w:spacing w:line="480" w:lineRule="auto"/>
        <w:ind w:left="720" w:hanging="720"/>
        <w:rPr>
          <w:rFonts w:ascii="Times New Roman" w:hAnsi="Times New Roman" w:cs="Times New Roman"/>
          <w:color w:val="222222"/>
          <w:sz w:val="24"/>
          <w:szCs w:val="24"/>
          <w:shd w:val="clear" w:color="auto" w:fill="FFFFFF"/>
        </w:rPr>
      </w:pPr>
      <w:proofErr w:type="spellStart"/>
      <w:r w:rsidRPr="00301617">
        <w:rPr>
          <w:rFonts w:ascii="Times New Roman" w:hAnsi="Times New Roman" w:cs="Times New Roman"/>
          <w:color w:val="222222"/>
          <w:sz w:val="24"/>
          <w:szCs w:val="24"/>
          <w:shd w:val="clear" w:color="auto" w:fill="FFFFFF"/>
        </w:rPr>
        <w:t>Strang</w:t>
      </w:r>
      <w:proofErr w:type="spellEnd"/>
      <w:r w:rsidRPr="00301617">
        <w:rPr>
          <w:rFonts w:ascii="Times New Roman" w:hAnsi="Times New Roman" w:cs="Times New Roman"/>
          <w:color w:val="222222"/>
          <w:sz w:val="24"/>
          <w:szCs w:val="24"/>
          <w:shd w:val="clear" w:color="auto" w:fill="FFFFFF"/>
        </w:rPr>
        <w:t>, H., &amp; Braithwaite, J. (2017). </w:t>
      </w:r>
      <w:r w:rsidRPr="00301617">
        <w:rPr>
          <w:rFonts w:ascii="Times New Roman" w:hAnsi="Times New Roman" w:cs="Times New Roman"/>
          <w:i/>
          <w:iCs/>
          <w:color w:val="222222"/>
          <w:sz w:val="24"/>
          <w:szCs w:val="24"/>
          <w:shd w:val="clear" w:color="auto" w:fill="FFFFFF"/>
        </w:rPr>
        <w:t>Restorative justice: Philosophy to practice</w:t>
      </w:r>
      <w:r w:rsidRPr="00301617">
        <w:rPr>
          <w:rFonts w:ascii="Times New Roman" w:hAnsi="Times New Roman" w:cs="Times New Roman"/>
          <w:color w:val="222222"/>
          <w:sz w:val="24"/>
          <w:szCs w:val="24"/>
          <w:shd w:val="clear" w:color="auto" w:fill="FFFFFF"/>
        </w:rPr>
        <w:t>. Routledge.</w:t>
      </w:r>
    </w:p>
    <w:sectPr w:rsidR="00664364" w:rsidRPr="00301617" w:rsidSect="003016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321F" w:rsidRDefault="00E5321F" w:rsidP="00301617">
      <w:pPr>
        <w:spacing w:after="0" w:line="240" w:lineRule="auto"/>
      </w:pPr>
      <w:r>
        <w:separator/>
      </w:r>
    </w:p>
  </w:endnote>
  <w:endnote w:type="continuationSeparator" w:id="0">
    <w:p w:rsidR="00E5321F" w:rsidRDefault="00E5321F" w:rsidP="00301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321F" w:rsidRDefault="00E5321F" w:rsidP="00301617">
      <w:pPr>
        <w:spacing w:after="0" w:line="240" w:lineRule="auto"/>
      </w:pPr>
      <w:r>
        <w:separator/>
      </w:r>
    </w:p>
  </w:footnote>
  <w:footnote w:type="continuationSeparator" w:id="0">
    <w:p w:rsidR="00E5321F" w:rsidRDefault="00E5321F" w:rsidP="003016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617" w:rsidRDefault="00301617" w:rsidP="00301617">
    <w:pPr>
      <w:pStyle w:val="Header"/>
      <w:tabs>
        <w:tab w:val="clear" w:pos="4680"/>
        <w:tab w:val="clear" w:pos="9360"/>
        <w:tab w:val="left" w:pos="1752"/>
      </w:tabs>
    </w:pPr>
    <w:r w:rsidRPr="00301617">
      <w:rPr>
        <w:rFonts w:ascii="Times New Roman" w:hAnsi="Times New Roman" w:cs="Times New Roman"/>
        <w:sz w:val="24"/>
        <w:szCs w:val="24"/>
      </w:rPr>
      <w:t>QUESTION ANSWER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301617">
      <w:rPr>
        <w:rFonts w:ascii="Times New Roman" w:hAnsi="Times New Roman" w:cs="Times New Roman"/>
        <w:sz w:val="24"/>
        <w:szCs w:val="24"/>
      </w:rPr>
      <w:fldChar w:fldCharType="begin"/>
    </w:r>
    <w:r w:rsidRPr="00301617">
      <w:rPr>
        <w:rFonts w:ascii="Times New Roman" w:hAnsi="Times New Roman" w:cs="Times New Roman"/>
        <w:sz w:val="24"/>
        <w:szCs w:val="24"/>
      </w:rPr>
      <w:instrText xml:space="preserve"> PAGE   \* MERGEFORMAT </w:instrText>
    </w:r>
    <w:r w:rsidRPr="00301617">
      <w:rPr>
        <w:rFonts w:ascii="Times New Roman" w:hAnsi="Times New Roman" w:cs="Times New Roman"/>
        <w:sz w:val="24"/>
        <w:szCs w:val="24"/>
      </w:rPr>
      <w:fldChar w:fldCharType="separate"/>
    </w:r>
    <w:r w:rsidR="004D6F55">
      <w:rPr>
        <w:rFonts w:ascii="Times New Roman" w:hAnsi="Times New Roman" w:cs="Times New Roman"/>
        <w:noProof/>
        <w:sz w:val="24"/>
        <w:szCs w:val="24"/>
      </w:rPr>
      <w:t>6</w:t>
    </w:r>
    <w:r w:rsidRPr="00301617">
      <w:rPr>
        <w:rFonts w:ascii="Times New Roman" w:hAnsi="Times New Roman" w:cs="Times New Roman"/>
        <w:noProof/>
        <w:sz w:val="24"/>
        <w:szCs w:val="24"/>
      </w:rPr>
      <w:fldChar w:fldCharType="end"/>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617" w:rsidRPr="00301617" w:rsidRDefault="00301617">
    <w:pPr>
      <w:pStyle w:val="Header"/>
      <w:rPr>
        <w:rFonts w:ascii="Times New Roman" w:hAnsi="Times New Roman" w:cs="Times New Roman"/>
        <w:sz w:val="24"/>
        <w:szCs w:val="24"/>
      </w:rPr>
    </w:pPr>
    <w:r w:rsidRPr="00301617">
      <w:rPr>
        <w:rFonts w:ascii="Times New Roman" w:hAnsi="Times New Roman" w:cs="Times New Roman"/>
        <w:sz w:val="24"/>
        <w:szCs w:val="24"/>
      </w:rPr>
      <w:t>Running head: QUESTION ANSWER</w:t>
    </w:r>
    <w:r>
      <w:rPr>
        <w:rFonts w:ascii="Times New Roman" w:hAnsi="Times New Roman" w:cs="Times New Roman"/>
        <w:sz w:val="24"/>
        <w:szCs w:val="24"/>
      </w:rPr>
      <w:tab/>
    </w:r>
    <w:r>
      <w:rPr>
        <w:rFonts w:ascii="Times New Roman" w:hAnsi="Times New Roman" w:cs="Times New Roman"/>
        <w:sz w:val="24"/>
        <w:szCs w:val="24"/>
      </w:rPr>
      <w:tab/>
    </w:r>
    <w:r w:rsidRPr="00301617">
      <w:rPr>
        <w:rFonts w:ascii="Times New Roman" w:hAnsi="Times New Roman" w:cs="Times New Roman"/>
        <w:sz w:val="24"/>
        <w:szCs w:val="24"/>
      </w:rPr>
      <w:fldChar w:fldCharType="begin"/>
    </w:r>
    <w:r w:rsidRPr="00301617">
      <w:rPr>
        <w:rFonts w:ascii="Times New Roman" w:hAnsi="Times New Roman" w:cs="Times New Roman"/>
        <w:sz w:val="24"/>
        <w:szCs w:val="24"/>
      </w:rPr>
      <w:instrText xml:space="preserve"> PAGE   \* MERGEFORMAT </w:instrText>
    </w:r>
    <w:r w:rsidRPr="00301617">
      <w:rPr>
        <w:rFonts w:ascii="Times New Roman" w:hAnsi="Times New Roman" w:cs="Times New Roman"/>
        <w:sz w:val="24"/>
        <w:szCs w:val="24"/>
      </w:rPr>
      <w:fldChar w:fldCharType="separate"/>
    </w:r>
    <w:r w:rsidR="004D6F55">
      <w:rPr>
        <w:rFonts w:ascii="Times New Roman" w:hAnsi="Times New Roman" w:cs="Times New Roman"/>
        <w:noProof/>
        <w:sz w:val="24"/>
        <w:szCs w:val="24"/>
      </w:rPr>
      <w:t>1</w:t>
    </w:r>
    <w:r w:rsidRPr="0030161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C226F"/>
    <w:multiLevelType w:val="hybridMultilevel"/>
    <w:tmpl w:val="400C5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927C59"/>
    <w:multiLevelType w:val="hybridMultilevel"/>
    <w:tmpl w:val="644AC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0806F8"/>
    <w:multiLevelType w:val="hybridMultilevel"/>
    <w:tmpl w:val="09C4F92A"/>
    <w:lvl w:ilvl="0" w:tplc="5EE272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FF75E3"/>
    <w:multiLevelType w:val="hybridMultilevel"/>
    <w:tmpl w:val="01BE3F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97B"/>
    <w:rsid w:val="0012597B"/>
    <w:rsid w:val="00174887"/>
    <w:rsid w:val="00257B1F"/>
    <w:rsid w:val="002A45C9"/>
    <w:rsid w:val="002E460E"/>
    <w:rsid w:val="00301617"/>
    <w:rsid w:val="00327E12"/>
    <w:rsid w:val="00385825"/>
    <w:rsid w:val="003B4137"/>
    <w:rsid w:val="004363E1"/>
    <w:rsid w:val="00453665"/>
    <w:rsid w:val="00474C2D"/>
    <w:rsid w:val="004D6F55"/>
    <w:rsid w:val="005307FF"/>
    <w:rsid w:val="005A1617"/>
    <w:rsid w:val="005F2307"/>
    <w:rsid w:val="006177AA"/>
    <w:rsid w:val="00664364"/>
    <w:rsid w:val="00747AA1"/>
    <w:rsid w:val="00793769"/>
    <w:rsid w:val="00844309"/>
    <w:rsid w:val="00867C52"/>
    <w:rsid w:val="008B5186"/>
    <w:rsid w:val="00970DBB"/>
    <w:rsid w:val="009D0968"/>
    <w:rsid w:val="009E0A30"/>
    <w:rsid w:val="00A146CA"/>
    <w:rsid w:val="00A90A8B"/>
    <w:rsid w:val="00AC5CAA"/>
    <w:rsid w:val="00C444DE"/>
    <w:rsid w:val="00C85DE9"/>
    <w:rsid w:val="00CB7B9F"/>
    <w:rsid w:val="00D3721C"/>
    <w:rsid w:val="00D76004"/>
    <w:rsid w:val="00E5321F"/>
    <w:rsid w:val="00F06C9F"/>
    <w:rsid w:val="00F65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524E36-F3D6-4D01-B3B4-D2E9B71DD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597B"/>
    <w:pPr>
      <w:ind w:left="720"/>
      <w:contextualSpacing/>
    </w:pPr>
  </w:style>
  <w:style w:type="paragraph" w:styleId="Header">
    <w:name w:val="header"/>
    <w:basedOn w:val="Normal"/>
    <w:link w:val="HeaderChar"/>
    <w:uiPriority w:val="99"/>
    <w:unhideWhenUsed/>
    <w:rsid w:val="003016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1617"/>
  </w:style>
  <w:style w:type="paragraph" w:styleId="Footer">
    <w:name w:val="footer"/>
    <w:basedOn w:val="Normal"/>
    <w:link w:val="FooterChar"/>
    <w:uiPriority w:val="99"/>
    <w:unhideWhenUsed/>
    <w:rsid w:val="003016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1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1204</Words>
  <Characters>6864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sharkwriter11@gmail.com</dc:creator>
  <cp:keywords/>
  <dc:description/>
  <cp:lastModifiedBy>sharkwriter11@gmail.com</cp:lastModifiedBy>
  <cp:revision>2</cp:revision>
  <dcterms:created xsi:type="dcterms:W3CDTF">2019-04-21T18:29:00Z</dcterms:created>
  <dcterms:modified xsi:type="dcterms:W3CDTF">2019-04-21T18:29:00Z</dcterms:modified>
</cp:coreProperties>
</file>